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F" w:rsidRDefault="00135EB4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135EB4">
        <w:rPr>
          <w:rFonts w:ascii="Arial" w:eastAsiaTheme="majorEastAsia" w:hAnsi="Arial" w:cs="Arial"/>
          <w:color w:val="02B0D6"/>
          <w:sz w:val="29"/>
          <w:szCs w:val="29"/>
        </w:rPr>
        <w:t>Fiscalização de Aparelhos de Transporte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135EB4" w:rsidRDefault="00135EB4" w:rsidP="00A2308F">
      <w:pPr>
        <w:spacing w:before="457" w:after="138" w:line="240" w:lineRule="auto"/>
        <w:outlineLvl w:val="4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35EB4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Verificação das condições de funcionamento dos aparelhos de transporte: elevadores de passageiros, elevadores de carga, monta-cargas, alçapão, escadas e esteiras rolantes, planos inclinados, plataformas (inclinadas e verticais), teleféricos e outros de natureza especial no município do Rio de Janeiro.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135EB4" w:rsidRDefault="00135EB4" w:rsidP="001F7B89">
      <w:pPr>
        <w:spacing w:before="457" w:after="138" w:line="240" w:lineRule="auto"/>
        <w:outlineLvl w:val="4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Em até 30 dias.</w:t>
      </w:r>
    </w:p>
    <w:p w:rsid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B755F9" w:rsidRDefault="00B755F9" w:rsidP="00135EB4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Acessar o link abaixo e p</w:t>
      </w:r>
      <w:r w:rsidR="00135EB4">
        <w:rPr>
          <w:rFonts w:ascii="Arial" w:hAnsi="Arial" w:cs="Arial"/>
          <w:color w:val="212529"/>
          <w:sz w:val="21"/>
          <w:szCs w:val="21"/>
        </w:rPr>
        <w:t>reencher o formulário ao acessar o serviço e anexar a documentação necessária</w:t>
      </w:r>
    </w:p>
    <w:p w:rsidR="00135EB4" w:rsidRDefault="00B755F9" w:rsidP="00135EB4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proofErr w:type="gramStart"/>
      <w:r w:rsidRPr="00B755F9">
        <w:rPr>
          <w:rFonts w:ascii="Arial" w:hAnsi="Arial" w:cs="Arial"/>
          <w:color w:val="212529"/>
          <w:sz w:val="21"/>
          <w:szCs w:val="21"/>
        </w:rPr>
        <w:t>https</w:t>
      </w:r>
      <w:proofErr w:type="gramEnd"/>
      <w:r w:rsidRPr="00B755F9">
        <w:rPr>
          <w:rFonts w:ascii="Arial" w:hAnsi="Arial" w:cs="Arial"/>
          <w:color w:val="212529"/>
          <w:sz w:val="21"/>
          <w:szCs w:val="21"/>
        </w:rPr>
        <w:t>://carioca.rio/servicos/fiscalizacao-de-aparelhos-de-transporte/</w:t>
      </w:r>
    </w:p>
    <w:p w:rsidR="00A2308F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135EB4" w:rsidRPr="00135EB4" w:rsidRDefault="00135EB4" w:rsidP="00135EB4">
      <w:pPr>
        <w:numPr>
          <w:ilvl w:val="0"/>
          <w:numId w:val="8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35EB4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Nome do requerente, nacionalidade, estado civil, número e repartição expedidora da carteira de identidade, endereço;</w:t>
      </w:r>
    </w:p>
    <w:p w:rsidR="00135EB4" w:rsidRPr="00135EB4" w:rsidRDefault="00135EB4" w:rsidP="00135EB4">
      <w:pPr>
        <w:numPr>
          <w:ilvl w:val="0"/>
          <w:numId w:val="8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35EB4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Caso seja servidor, informação do cargo ou do emprego, da respectiva matrícula e da unidade administrativa onde tem exercício;</w:t>
      </w:r>
    </w:p>
    <w:p w:rsidR="00135EB4" w:rsidRPr="00135EB4" w:rsidRDefault="00135EB4" w:rsidP="00135EB4">
      <w:pPr>
        <w:numPr>
          <w:ilvl w:val="0"/>
          <w:numId w:val="8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35EB4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Os fundamentos de fato e de direito da pretensão;</w:t>
      </w:r>
    </w:p>
    <w:p w:rsidR="00135EB4" w:rsidRPr="00135EB4" w:rsidRDefault="00135EB4" w:rsidP="00135EB4">
      <w:pPr>
        <w:numPr>
          <w:ilvl w:val="0"/>
          <w:numId w:val="8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35EB4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Tipo de aparelho de transporte, a localização do aparelho de transporte e o nome da empresa conservadora.</w:t>
      </w: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DESCRIÇÃO DO SERVIÇO</w:t>
      </w:r>
    </w:p>
    <w:p w:rsidR="00135EB4" w:rsidRDefault="00135EB4" w:rsidP="00135EB4">
      <w:pPr>
        <w:pStyle w:val="NormalWeb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Requisito: Aparelhos de Transporte que já possuem Certificado de Funcionamento.</w:t>
      </w:r>
    </w:p>
    <w:p w:rsidR="00135EB4" w:rsidRDefault="00135EB4" w:rsidP="00135EB4">
      <w:pPr>
        <w:pStyle w:val="NormalWeb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Formas de fiscalização: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br/>
        <w:t>Fiscalização indireta da conservação dos Aparelhos de Transporte (Art. 143 da Lei nº 2743/99) através do controle sobre as empresas Fabricantes, Instaladoras e de Conservação de Aparelhos de Transporte.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br/>
        <w:t>Fiscalização direta da conservação dos Aparelhos de Transporte (Art.144 da Lei nº 2743/99) exercida em caráter supletivo, através de um critério de exame por amostragem, a juízo do órgão municipal competente e ainda nos seguintes casos, sempre que se tornar necessário: em decorrência do exame dos Resultados das Inspeções Anuais; pela ocorrência de acidentes, de reclamações formalizadas e de comunicação de atendimentos do Corpo de Bombeiros; quando o resultado da fiscalização indireta o recomendar.</w:t>
      </w:r>
    </w:p>
    <w:p w:rsidR="00135EB4" w:rsidRDefault="00135EB4" w:rsidP="00135EB4">
      <w:pPr>
        <w:pStyle w:val="NormalWeb"/>
        <w:shd w:val="clear" w:color="auto" w:fill="FFFFFF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</w:rPr>
      </w:pPr>
      <w:r>
        <w:rPr>
          <w:rStyle w:val="Forte"/>
          <w:rFonts w:ascii="Arial" w:hAnsi="Arial" w:cs="Arial"/>
          <w:color w:val="212529"/>
          <w:sz w:val="21"/>
          <w:szCs w:val="21"/>
        </w:rPr>
        <w:t>O que este serviço não cobre</w:t>
      </w:r>
    </w:p>
    <w:p w:rsidR="00135EB4" w:rsidRDefault="00135EB4" w:rsidP="00135EB4">
      <w:pPr>
        <w:pStyle w:val="NormalWeb"/>
        <w:spacing w:before="0" w:beforeAutospacing="0" w:line="332" w:lineRule="atLeast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lastRenderedPageBreak/>
        <w:t xml:space="preserve">A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Rioluz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não é responsável pelo reparo do Aparelho de Transporte objeto da reclamação.</w:t>
      </w:r>
    </w:p>
    <w:p w:rsidR="003229BA" w:rsidRPr="008433DB" w:rsidRDefault="003229BA" w:rsidP="001F7B89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sectPr w:rsidR="003229BA" w:rsidRPr="008433DB" w:rsidSect="00135EB4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6BBD"/>
    <w:multiLevelType w:val="multilevel"/>
    <w:tmpl w:val="FC5E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61E09"/>
    <w:multiLevelType w:val="multilevel"/>
    <w:tmpl w:val="032A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624EB"/>
    <w:multiLevelType w:val="multilevel"/>
    <w:tmpl w:val="0ECC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67084"/>
    <w:multiLevelType w:val="multilevel"/>
    <w:tmpl w:val="747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54DEE"/>
    <w:multiLevelType w:val="multilevel"/>
    <w:tmpl w:val="B914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27CEE"/>
    <w:multiLevelType w:val="multilevel"/>
    <w:tmpl w:val="1CD8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A20E2"/>
    <w:multiLevelType w:val="multilevel"/>
    <w:tmpl w:val="8FC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308F"/>
    <w:rsid w:val="000627B1"/>
    <w:rsid w:val="00135EB4"/>
    <w:rsid w:val="001F7B89"/>
    <w:rsid w:val="003229BA"/>
    <w:rsid w:val="00330982"/>
    <w:rsid w:val="00382A59"/>
    <w:rsid w:val="004F23AF"/>
    <w:rsid w:val="006635AF"/>
    <w:rsid w:val="008433DB"/>
    <w:rsid w:val="00A2308F"/>
    <w:rsid w:val="00AC636B"/>
    <w:rsid w:val="00AD6D12"/>
    <w:rsid w:val="00B7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33D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229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2</cp:revision>
  <dcterms:created xsi:type="dcterms:W3CDTF">2024-07-22T20:04:00Z</dcterms:created>
  <dcterms:modified xsi:type="dcterms:W3CDTF">2024-07-22T20:04:00Z</dcterms:modified>
</cp:coreProperties>
</file>