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BD" w:rsidRDefault="006326BD" w:rsidP="006326BD">
      <w:pPr>
        <w:pStyle w:val="Ttulo1"/>
        <w:shd w:val="clear" w:color="auto" w:fill="FFFFFF"/>
        <w:spacing w:before="0"/>
        <w:rPr>
          <w:rFonts w:ascii="Arial" w:hAnsi="Arial" w:cs="Arial"/>
          <w:b w:val="0"/>
          <w:bCs w:val="0"/>
          <w:color w:val="02B0D6"/>
          <w:sz w:val="29"/>
          <w:szCs w:val="29"/>
        </w:rPr>
      </w:pPr>
      <w:r>
        <w:rPr>
          <w:rFonts w:ascii="Arial" w:hAnsi="Arial" w:cs="Arial"/>
          <w:b w:val="0"/>
          <w:bCs w:val="0"/>
          <w:color w:val="02B0D6"/>
          <w:sz w:val="29"/>
          <w:szCs w:val="29"/>
        </w:rPr>
        <w:t>Registro de engenheiros e empresas do ramo de Ar Condicionado e Ventilação Mecânica</w:t>
      </w: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P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O QUE É?</w:t>
      </w:r>
    </w:p>
    <w:p w:rsidR="006326BD" w:rsidRDefault="006326BD" w:rsidP="00A2308F">
      <w:pPr>
        <w:spacing w:before="457" w:after="138" w:line="240" w:lineRule="auto"/>
        <w:outlineLvl w:val="4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6326BD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Registro e renovação anual do cadastro da Gerência de Engenharia Mecânica para Engenheiro mecânico e Empresas do ramo de Ar Condicionado e Ventilação Mecânica. 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PRAZO ESPERADO</w:t>
      </w:r>
    </w:p>
    <w:p w:rsidR="006326BD" w:rsidRDefault="006326BD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Cada análise será feita em até 10 dias corridos após a apresentação dos documentos necessários.</w:t>
      </w:r>
      <w:r w:rsidRPr="00A2308F">
        <w:rPr>
          <w:rFonts w:ascii="Arial" w:eastAsia="Times New Roman" w:hAnsi="Arial" w:cs="Arial"/>
          <w:caps/>
          <w:color w:val="09B886"/>
          <w:lang w:eastAsia="pt-BR"/>
        </w:rPr>
        <w:t xml:space="preserve"> 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COMO SOLICITAR</w:t>
      </w:r>
    </w:p>
    <w:p w:rsidR="006326BD" w:rsidRDefault="006326BD" w:rsidP="0050105B">
      <w:pPr>
        <w:pStyle w:val="NormalWeb"/>
        <w:shd w:val="clear" w:color="auto" w:fill="FFFFFF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rFonts w:ascii="Arial" w:hAnsi="Arial" w:cs="Arial"/>
          <w:color w:val="212529"/>
          <w:sz w:val="21"/>
          <w:szCs w:val="21"/>
        </w:rPr>
        <w:t>A solicitação de registro e de renovação anual do registro deverão ser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feitas por meio do botão Acessar o serviço</w:t>
      </w:r>
      <w:r w:rsidR="0050105B">
        <w:rPr>
          <w:rFonts w:ascii="Arial" w:hAnsi="Arial" w:cs="Arial"/>
          <w:color w:val="212529"/>
          <w:sz w:val="21"/>
          <w:szCs w:val="21"/>
        </w:rPr>
        <w:t>, no link abaixo</w:t>
      </w:r>
    </w:p>
    <w:p w:rsidR="0050105B" w:rsidRDefault="0050105B" w:rsidP="0050105B">
      <w:pPr>
        <w:pStyle w:val="NormalWeb"/>
        <w:shd w:val="clear" w:color="auto" w:fill="FFFFFF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</w:rPr>
      </w:pPr>
      <w:proofErr w:type="gramStart"/>
      <w:r w:rsidRPr="0050105B">
        <w:rPr>
          <w:rFonts w:ascii="Arial" w:hAnsi="Arial" w:cs="Arial"/>
          <w:color w:val="212529"/>
          <w:sz w:val="21"/>
          <w:szCs w:val="21"/>
        </w:rPr>
        <w:t>https</w:t>
      </w:r>
      <w:proofErr w:type="gramEnd"/>
      <w:r w:rsidRPr="0050105B">
        <w:rPr>
          <w:rFonts w:ascii="Arial" w:hAnsi="Arial" w:cs="Arial"/>
          <w:color w:val="212529"/>
          <w:sz w:val="21"/>
          <w:szCs w:val="21"/>
        </w:rPr>
        <w:t>://carioca.rio/servicos/registro-de-engenheiros-e-empresas-do-ramo-de-ar-condicionado-e-ventilacao-mecanica/</w:t>
      </w:r>
    </w:p>
    <w:p w:rsidR="00A2308F" w:rsidRDefault="006326BD" w:rsidP="006326BD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 xml:space="preserve"> </w:t>
      </w:r>
      <w:r w:rsidR="008433DB" w:rsidRPr="008433DB">
        <w:rPr>
          <w:rFonts w:ascii="Arial" w:eastAsia="Times New Roman" w:hAnsi="Arial" w:cs="Arial"/>
          <w:caps/>
          <w:color w:val="09B886"/>
          <w:lang w:eastAsia="pt-BR"/>
        </w:rPr>
        <w:t>DOCUMENTAÇÃO NECESSÁRIA</w:t>
      </w:r>
    </w:p>
    <w:p w:rsidR="0050105B" w:rsidRDefault="0050105B" w:rsidP="0050105B">
      <w:pPr>
        <w:numPr>
          <w:ilvl w:val="0"/>
          <w:numId w:val="7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Profissionais autônomos: I - carteira do CREA; II - requerimento; III - comprovante de pagamento do CREA com validade para o ano em exercício.</w:t>
      </w:r>
    </w:p>
    <w:p w:rsidR="0050105B" w:rsidRDefault="0050105B" w:rsidP="0050105B">
      <w:pPr>
        <w:numPr>
          <w:ilvl w:val="0"/>
          <w:numId w:val="7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Empresas: I - contrato social registrado na Junta Comercial em que conste dos objetivos os de projetar e/ou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instalar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e/ou conservar sistemas de AC e/ou VM; II - certidão do CREA-RJ, com validade para o ano em exercício, onde conste o registro da empresa na atividade de Engenharia Mecânica e o responsável técnico pela área mecânica; III - termo de responsabilidade; IV - carteira do CREA do engenheiro responsável; V - quadro de pessoal técnico; VI - registro de empregado ou carteira assinada do engenheiro responsável na empresa (caso o mesmo não seja sócio da empresa); VII - informações empresariais; VIII - requerimento. Parágrafo único. As firmas não registradas na Junta Comercial poderão ser inscritas exclusivamente para projetar.</w:t>
      </w:r>
    </w:p>
    <w:p w:rsidR="0050105B" w:rsidRDefault="0050105B" w:rsidP="0050105B">
      <w:pPr>
        <w:numPr>
          <w:ilvl w:val="0"/>
          <w:numId w:val="7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5" w:tgtFrame="_blank" w:history="1"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Termo de Responsabilidade para empresas de ar condicionado e ventilação mecânica</w:t>
        </w:r>
      </w:hyperlink>
    </w:p>
    <w:p w:rsidR="0050105B" w:rsidRDefault="0050105B" w:rsidP="0050105B">
      <w:pPr>
        <w:numPr>
          <w:ilvl w:val="0"/>
          <w:numId w:val="7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6" w:tgtFrame="_blank" w:history="1"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Quadro de Pessoal Técnico da Empresa</w:t>
        </w:r>
      </w:hyperlink>
    </w:p>
    <w:p w:rsidR="0050105B" w:rsidRDefault="0050105B" w:rsidP="0050105B">
      <w:pPr>
        <w:numPr>
          <w:ilvl w:val="0"/>
          <w:numId w:val="7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7" w:tgtFrame="_blank" w:history="1"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Informações Empresariais</w:t>
        </w:r>
      </w:hyperlink>
    </w:p>
    <w:p w:rsidR="008433DB" w:rsidRDefault="008433DB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50105B" w:rsidRDefault="0050105B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8433DB" w:rsidRPr="008433DB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lastRenderedPageBreak/>
        <w:t>DESCRIÇÃO DO SERVIÇO</w:t>
      </w:r>
    </w:p>
    <w:p w:rsidR="008433DB" w:rsidRPr="008433DB" w:rsidRDefault="0050105B" w:rsidP="0050105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A análise da documentação será feita em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sequência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pela GEM e pela Assessoria Jurídica da RIOLUZ, e caso esteja conforme, será encaminhada ao Gabinete de Presidência para a publicação do deferimento do registro ou da renovação do mesmo, no Diário Oficial do Município.</w:t>
      </w:r>
    </w:p>
    <w:sectPr w:rsidR="008433DB" w:rsidRPr="008433DB" w:rsidSect="00062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7BE"/>
    <w:multiLevelType w:val="multilevel"/>
    <w:tmpl w:val="5D84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2FFD"/>
    <w:multiLevelType w:val="multilevel"/>
    <w:tmpl w:val="5D9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91EBB"/>
    <w:multiLevelType w:val="multilevel"/>
    <w:tmpl w:val="3E8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535C2"/>
    <w:multiLevelType w:val="multilevel"/>
    <w:tmpl w:val="23D6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E3226"/>
    <w:multiLevelType w:val="multilevel"/>
    <w:tmpl w:val="34B4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E233D"/>
    <w:multiLevelType w:val="multilevel"/>
    <w:tmpl w:val="374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F430B"/>
    <w:multiLevelType w:val="multilevel"/>
    <w:tmpl w:val="75B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2308F"/>
    <w:rsid w:val="000627B1"/>
    <w:rsid w:val="00330982"/>
    <w:rsid w:val="00382A59"/>
    <w:rsid w:val="004F23AF"/>
    <w:rsid w:val="0050105B"/>
    <w:rsid w:val="006326BD"/>
    <w:rsid w:val="006635AF"/>
    <w:rsid w:val="007401A6"/>
    <w:rsid w:val="008433DB"/>
    <w:rsid w:val="009C6A96"/>
    <w:rsid w:val="00A2308F"/>
    <w:rsid w:val="00AD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B1"/>
  </w:style>
  <w:style w:type="paragraph" w:styleId="Ttulo1">
    <w:name w:val="heading 1"/>
    <w:basedOn w:val="Normal"/>
    <w:next w:val="Normal"/>
    <w:link w:val="Ttulo1Char"/>
    <w:uiPriority w:val="9"/>
    <w:qFormat/>
    <w:rsid w:val="00A2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230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230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30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2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3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ioca.rio/wp-content/uploads/2020/07/Informacoes-Empresariai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ioca.rio/wp-content/uploads/2020/07/Quadro-de-Pessoal-Tecnico-da-Empresa.doc" TargetMode="External"/><Relationship Id="rId5" Type="http://schemas.openxmlformats.org/officeDocument/2006/relationships/hyperlink" Target="https://carioca.rio/wp-content/uploads/2020/07/Termo-de-Responsabilidade-empresa-de-ar-condicionado-e-ventilacao-mecanica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2</cp:revision>
  <dcterms:created xsi:type="dcterms:W3CDTF">2024-07-22T21:07:00Z</dcterms:created>
  <dcterms:modified xsi:type="dcterms:W3CDTF">2024-07-22T21:07:00Z</dcterms:modified>
</cp:coreProperties>
</file>