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89" w:rsidRDefault="001F7B89" w:rsidP="001F7B89">
      <w:pPr>
        <w:pStyle w:val="Ttulo1"/>
        <w:shd w:val="clear" w:color="auto" w:fill="FFFFFF"/>
        <w:spacing w:before="0"/>
        <w:rPr>
          <w:rFonts w:ascii="Arial" w:hAnsi="Arial" w:cs="Arial"/>
          <w:b w:val="0"/>
          <w:bCs w:val="0"/>
          <w:color w:val="02B0D6"/>
          <w:sz w:val="29"/>
          <w:szCs w:val="29"/>
        </w:rPr>
      </w:pPr>
      <w:r>
        <w:rPr>
          <w:rFonts w:ascii="Arial" w:hAnsi="Arial" w:cs="Arial"/>
          <w:b w:val="0"/>
          <w:bCs w:val="0"/>
          <w:color w:val="02B0D6"/>
          <w:sz w:val="29"/>
          <w:szCs w:val="29"/>
        </w:rPr>
        <w:t>Licenciamento de Aparelhos de Transporte</w:t>
      </w: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p w:rsidR="00A2308F" w:rsidRPr="00A2308F" w:rsidRDefault="00A2308F" w:rsidP="00A2308F">
      <w:pPr>
        <w:spacing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O QUE É?</w:t>
      </w:r>
    </w:p>
    <w:p w:rsidR="00A2308F" w:rsidRDefault="001F7B89" w:rsidP="00A2308F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Licenciamento de instalações de Aparelhos de Transporte (elevadores de passageiros, elevadores de carga, monta-cargas, alçapão, escadas e esteiras rolantes, planos inclinados, plataformas, teleféricos e outros).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PRAZO ESPERADO</w:t>
      </w:r>
    </w:p>
    <w:p w:rsidR="00A2308F" w:rsidRDefault="001F7B89" w:rsidP="00A2308F">
      <w:pPr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Cada análise será feita em até 30 dias corridos após a apresentação dos documentos necessários.</w:t>
      </w:r>
    </w:p>
    <w:p w:rsidR="001F7B89" w:rsidRDefault="001F7B89" w:rsidP="001F7B89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1F7B89">
        <w:rPr>
          <w:rFonts w:ascii="Arial" w:eastAsia="Times New Roman" w:hAnsi="Arial" w:cs="Arial"/>
          <w:caps/>
          <w:color w:val="09B886"/>
          <w:lang w:eastAsia="pt-BR"/>
        </w:rPr>
        <w:t>VALOR A SER PAGO</w:t>
      </w:r>
    </w:p>
    <w:p w:rsidR="001F7B89" w:rsidRPr="001F7B89" w:rsidRDefault="001F7B89" w:rsidP="001F7B89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Para instalações cuja potência total ultrapasse 5,0 </w:t>
      </w:r>
      <w:proofErr w:type="spellStart"/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Hp</w:t>
      </w:r>
      <w:proofErr w:type="spellEnd"/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será exigido o pagamento de Taxa de Assentamento, conforme previsto em Lei.</w:t>
      </w:r>
    </w:p>
    <w:p w:rsidR="00A2308F" w:rsidRPr="00A2308F" w:rsidRDefault="00A2308F" w:rsidP="00A2308F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A2308F">
        <w:rPr>
          <w:rFonts w:ascii="Arial" w:eastAsia="Times New Roman" w:hAnsi="Arial" w:cs="Arial"/>
          <w:caps/>
          <w:color w:val="09B886"/>
          <w:lang w:eastAsia="pt-BR"/>
        </w:rPr>
        <w:t>COMO SOLICITAR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O serviço consiste no licenciamento de instalações de aparelhos de transporte, incluindo elevadores de passageiros, elevadores de carga, monta-cargas, alçapão, escadas e esteiras rolantes, planos inclinados, plataformas, teleféricos e outros sistemas similares.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a) A solicitação deve ser enviada pela empresa fabricante legalmente habilitada na GEM (Gerência de Engenharia Mecânica) por meio do endereço eletrônico da </w:t>
      </w:r>
      <w:proofErr w:type="spell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Rioluz</w:t>
      </w:r>
      <w:proofErr w:type="spell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- GEM: gem.processo.rio@gmail.com.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b) Todos os projetos deverão ser enviados via e-mail e também na forma física no endereço da Gerência de Engenharia Mecânica, na Rua Voluntários da Pátria, 169 8º andar  Botafogo, com funcionamento de segunda a sexta, das 10h às </w:t>
      </w: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12:30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h e das 13:30h às 16h.</w:t>
      </w:r>
    </w:p>
    <w:p w:rsidR="001F7B89" w:rsidRPr="001F7B89" w:rsidRDefault="001F7B89" w:rsidP="001F7B89">
      <w:pPr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A2308F" w:rsidRDefault="001F7B89" w:rsidP="001F7B89"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A apresentação de documentos, a verificação de exigências e a retirada dos documentos aprovados serão </w:t>
      </w: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enviados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através do referido e-mail.</w:t>
      </w:r>
    </w:p>
    <w:p w:rsidR="00A2308F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DOCUMENTAÇÃO NECESSÁRIA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a) Primeira etapa APROVAÇÃO DO PROJETO ESQUEMÁTICO: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5" w:tgtFrame="_blank" w:history="1"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1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– REQUERIMENTO – PROJETO ESQUEMATICO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2 – CÁLCULO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DE TRAFÉGO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6" w:tgtFrame="_blank" w:history="1"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3 – PLANTA(S)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DO PROJETO ESQUEMÁTICO (CONFORME INSTRUÇÃO)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b) Segunda etapa APROVAÇÃO DO PROJETO DE INSTALAÇÃO: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7" w:tgtFrame="_blank" w:history="1"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1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– REQUERIMENTO – PROJETO DE INSTALAÇÃO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8" w:tgtFrame="_blank" w:history="1"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2 - PEDIDO DE LICENÇA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9" w:tgtFrame="_blank" w:history="1"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3 – MEMÓRIA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DESCRITIVA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4 – ART DO PROJETO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5 – CÁLCULO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DE TRÁFEGO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6 - COMPROVAÇÃO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DO REAL PROPRIETÁRIO DA EDIFICAÇÃO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7 – </w:t>
      </w: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GUIA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DA TAXA DE ASSENTAMENTO DE MOTORES AUTENTICADA PELA TESOURARIA DA RIOLUZ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0" w:tgtFrame="_blank" w:history="1"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8–PLANTA(S) DO PROJETO DE INSTALAÇÃO DO APARELHO DE TRANSPORTE (CONFORME INSTRUÇÃO)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proofErr w:type="gramStart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9 - PLANTA</w:t>
      </w:r>
      <w:proofErr w:type="gramEnd"/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 xml:space="preserve"> DA EDIFICAÇÃO APROVADA NA SECRETARIA MUNICIPAL DE URBANISMO - SMU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r w:rsidRPr="001F7B89">
        <w:rPr>
          <w:rFonts w:ascii="Arial" w:eastAsia="Times New Roman" w:hAnsi="Arial" w:cs="Arial"/>
          <w:color w:val="212529"/>
          <w:sz w:val="21"/>
          <w:szCs w:val="21"/>
          <w:lang w:eastAsia="pt-BR"/>
        </w:rPr>
        <w:t>c) Terceira etapa APROVAÇÃO DA INSTALAÇÃO:</w:t>
      </w:r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1" w:tgtFrame="_blank" w:history="1"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1 – SOLICITAÇÃO DE </w:t>
        </w:r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VISTORIA(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2" w:tgtFrame="_blank" w:history="1"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2 - CERTIFICADO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DE FUNCIONAMENTO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3" w:tgtFrame="_blank" w:history="1"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3 – TERMO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DE ASSUNÇÃO DE MANUTENÇÃO (CONFORME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4" w:tgtFrame="_blank" w:history="1"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4 – DECLARAÇÃO DO RELATÓRIO </w:t>
        </w:r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FOTOGRÁFICO(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CONFORME MODELO)</w:t>
        </w:r>
      </w:hyperlink>
    </w:p>
    <w:p w:rsidR="001F7B89" w:rsidRPr="001F7B89" w:rsidRDefault="001F7B89" w:rsidP="001F7B89">
      <w:pPr>
        <w:numPr>
          <w:ilvl w:val="0"/>
          <w:numId w:val="3"/>
        </w:num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  <w:hyperlink r:id="rId15" w:tgtFrame="_blank" w:history="1">
        <w:proofErr w:type="gramStart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>5 – RELATÓRIO</w:t>
        </w:r>
        <w:proofErr w:type="gramEnd"/>
        <w:r w:rsidRPr="001F7B89">
          <w:rPr>
            <w:rFonts w:ascii="Arial" w:eastAsia="Times New Roman" w:hAnsi="Arial" w:cs="Arial"/>
            <w:color w:val="4579FB"/>
            <w:sz w:val="21"/>
            <w:lang w:eastAsia="pt-BR"/>
          </w:rPr>
          <w:t xml:space="preserve"> FOTOGRÁFICO (CONFORME INSTRUÇÃO)</w:t>
        </w:r>
      </w:hyperlink>
    </w:p>
    <w:p w:rsidR="008433DB" w:rsidRDefault="008433DB" w:rsidP="008433DB">
      <w:pPr>
        <w:shd w:val="clear" w:color="auto" w:fill="FFFFFF"/>
        <w:spacing w:before="100" w:beforeAutospacing="1" w:after="222" w:line="240" w:lineRule="auto"/>
        <w:rPr>
          <w:rFonts w:ascii="Arial" w:eastAsia="Times New Roman" w:hAnsi="Arial" w:cs="Arial"/>
          <w:color w:val="212529"/>
          <w:sz w:val="21"/>
          <w:szCs w:val="21"/>
          <w:lang w:eastAsia="pt-BR"/>
        </w:rPr>
      </w:pPr>
    </w:p>
    <w:p w:rsidR="008433DB" w:rsidRPr="008433DB" w:rsidRDefault="008433DB" w:rsidP="008433DB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  <w:r w:rsidRPr="008433DB">
        <w:rPr>
          <w:rFonts w:ascii="Arial" w:eastAsia="Times New Roman" w:hAnsi="Arial" w:cs="Arial"/>
          <w:caps/>
          <w:color w:val="09B886"/>
          <w:lang w:eastAsia="pt-BR"/>
        </w:rPr>
        <w:t>DESCRIÇÃO DO SERVIÇO</w:t>
      </w:r>
    </w:p>
    <w:p w:rsidR="008433DB" w:rsidRDefault="001F7B89" w:rsidP="001F7B89">
      <w:pPr>
        <w:spacing w:before="457" w:after="138" w:line="240" w:lineRule="auto"/>
        <w:outlineLvl w:val="4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 análise da documentação apresentada pela empresa será realizada pela Gerência de Engenharia Mecânica - GEM. O Licenciamento ocorre em geral em três etapas: inicialmente consiste na aprovação do Projeto Esquemático. A seguir tem-se a aprovação do Projeto de Instalação, que consiste na licença para executar a instalação. Quando a instalação for concluída, a empresa instaladora apresentará o Certificado de Funcionamento e Garantia. Nesta última etapa do Licenciamento, é realizada vistoria no local da instalação do AT e, sendo aprovada a instalação, o Certificado de Funcionamento e Garantia é visada pela GEM.</w:t>
      </w:r>
    </w:p>
    <w:p w:rsidR="001F7B89" w:rsidRPr="008433DB" w:rsidRDefault="001F7B89" w:rsidP="001F7B89">
      <w:pPr>
        <w:spacing w:before="457" w:after="138" w:line="240" w:lineRule="auto"/>
        <w:outlineLvl w:val="4"/>
        <w:rPr>
          <w:rFonts w:ascii="Arial" w:eastAsia="Times New Roman" w:hAnsi="Arial" w:cs="Arial"/>
          <w:caps/>
          <w:color w:val="09B886"/>
          <w:lang w:eastAsia="pt-BR"/>
        </w:rPr>
      </w:pPr>
    </w:p>
    <w:sectPr w:rsidR="001F7B89" w:rsidRPr="008433DB" w:rsidSect="00062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4EB"/>
    <w:multiLevelType w:val="multilevel"/>
    <w:tmpl w:val="0ECC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E233D"/>
    <w:multiLevelType w:val="multilevel"/>
    <w:tmpl w:val="374E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F430B"/>
    <w:multiLevelType w:val="multilevel"/>
    <w:tmpl w:val="75B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67084"/>
    <w:multiLevelType w:val="multilevel"/>
    <w:tmpl w:val="747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08F"/>
    <w:rsid w:val="000627B1"/>
    <w:rsid w:val="001F7B89"/>
    <w:rsid w:val="00330982"/>
    <w:rsid w:val="00382A59"/>
    <w:rsid w:val="004F23AF"/>
    <w:rsid w:val="006635AF"/>
    <w:rsid w:val="008433DB"/>
    <w:rsid w:val="00A2308F"/>
    <w:rsid w:val="00A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B1"/>
  </w:style>
  <w:style w:type="paragraph" w:styleId="Ttulo1">
    <w:name w:val="heading 1"/>
    <w:basedOn w:val="Normal"/>
    <w:next w:val="Normal"/>
    <w:link w:val="Ttulo1Char"/>
    <w:uiPriority w:val="9"/>
    <w:qFormat/>
    <w:rsid w:val="00A2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230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230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308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2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43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ioca.rio/wp-content/uploads/2020/07/PEDIDO-DE-LICENCA.doc" TargetMode="External"/><Relationship Id="rId13" Type="http://schemas.openxmlformats.org/officeDocument/2006/relationships/hyperlink" Target="https://carioca.rio/wp-content/uploads/2020/07/ASSUNCAO-APARELHO-DE-TRANSPORT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ioca.rio/wp-content/uploads/2020/07/Requerimento-GEM-1-PROJETO-DE-INSTALACAO.doc" TargetMode="External"/><Relationship Id="rId12" Type="http://schemas.openxmlformats.org/officeDocument/2006/relationships/hyperlink" Target="https://carioca.rio/wp-content/uploads/2020/07/CERTIFICADO-DE-FUNCIONAMENTO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rioca.rio/wp-content/uploads/2020/07/instrucao-projeto-esquematico.pdf" TargetMode="External"/><Relationship Id="rId11" Type="http://schemas.openxmlformats.org/officeDocument/2006/relationships/hyperlink" Target="https://carioca.rio/wp-content/uploads/2020/07/SOLICITACAO-DE-VISTORIA.docx" TargetMode="External"/><Relationship Id="rId5" Type="http://schemas.openxmlformats.org/officeDocument/2006/relationships/hyperlink" Target="https://carioca.rio/wp-content/uploads/2020/07/Requerimento-GEM-1-PROJETO-ESQUEMATICO.doc" TargetMode="External"/><Relationship Id="rId15" Type="http://schemas.openxmlformats.org/officeDocument/2006/relationships/hyperlink" Target="https://carioca.rio/wp-content/uploads/2020/07/INSTRUCAO-RELATORIO-FOTOGRAFICO.pdf" TargetMode="External"/><Relationship Id="rId10" Type="http://schemas.openxmlformats.org/officeDocument/2006/relationships/hyperlink" Target="https://carioca.rio/wp-content/uploads/2020/07/instrucao-projeto-de-instalacao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ioca.rio/wp-content/uploads/2020/07/Memoria-descritiva-1.doc" TargetMode="External"/><Relationship Id="rId14" Type="http://schemas.openxmlformats.org/officeDocument/2006/relationships/hyperlink" Target="https://carioca.rio/wp-content/uploads/2020/07/INSTRUCAO-RELATORIO-FOTOGRAFIC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2</cp:revision>
  <dcterms:created xsi:type="dcterms:W3CDTF">2024-07-22T19:09:00Z</dcterms:created>
  <dcterms:modified xsi:type="dcterms:W3CDTF">2024-07-22T19:09:00Z</dcterms:modified>
</cp:coreProperties>
</file>